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Okna dachowe drewniane czy pcv - z jakiego materiału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Wybierając okna dachowe należy wziąć pod uwagę m.in materiał wykonania. &lt;strong&gt;Okna dachowe drewniane czy pcv&lt;/strong&gt;? Zapraszamy do sprawdzenia!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Okna dachowe drewniane czy pcv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Okna dachowe posiadają wiele zalet. Stanowią doskonały sposób na doświetlenie miejsca zamieszkania, a także jego wentylację. Główny problem stanowi jednak kwestia tego, w jaki sposób wybrać takie okno do swojego domu. </w:t>
      </w:r>
      <w:r>
        <w:rPr>
          <w:rFonts w:ascii="calibri" w:hAnsi="calibri" w:eastAsia="calibri" w:cs="calibri"/>
          <w:sz w:val="24"/>
          <w:szCs w:val="24"/>
          <w:b/>
        </w:rPr>
        <w:t xml:space="preserve">Okna dachowe drewniane czy pcv</w:t>
      </w:r>
      <w:r>
        <w:rPr>
          <w:rFonts w:ascii="calibri" w:hAnsi="calibri" w:eastAsia="calibri" w:cs="calibri"/>
          <w:sz w:val="24"/>
          <w:szCs w:val="24"/>
        </w:rPr>
        <w:t xml:space="preserve">? Który materiał jest najlepszy? Serdecznie zapraszamy do lektury poniższego wpisu!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dobrać okno dachowe do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wyboru okna dachowego warto przede wszystkim zastanowić się, w jakim stopniu dane pomieszczenie powinno być oświetlone. Sypialnia nie musi być aż tak oświetlona jak biuro, dlatego do tych dwóch pomieszczeń dobierze się okna o zupełnie innym rozmiarze. W tym wypadku warto kierować się podstawowym wzorem - powierzchna okien dachowych powinna wynosić 10% powierzchni podłogi. Wtedy wszystko powinno być doświetlone tak jak należy. A które okno wybrać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okna dachowe drewniane czy pcv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materiał wybrać - okna dachowe drewniane czy pcv?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okna drewniane, jak i te pcv posiadają swoje wady i zalety. Czasem jednak samo pomieszczenie ma wpływ na wybór materiału. Do miejsc, w których poziom wilgoci jest wysoki, rekomendujemy okna wykonane z pcv, ponieważ nie zostaną wtedy uszkodzone. Drugorzędną kwestią jest stylistyka pomieszczenia - w nowoczesnych wnętrzach dobrze prezentują się okna pcv. Mamy nadzieję, że już wiesz co wybrać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okna dachowe drewniane czy pcv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ofliteplus.pl/porady/blog-pl/273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2026-08-28T12:38:09+02:00</dcterms:created>
  <dcterms:modified xsi:type="dcterms:W3CDTF">2026-08-28T12:38:09+02:00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